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188" w:rsidRDefault="00996188" w:rsidP="00996188">
      <w:pPr>
        <w:pStyle w:val="NormalWeb"/>
        <w:jc w:val="center"/>
        <w:rPr>
          <w:u w:val="single"/>
        </w:rPr>
      </w:pPr>
      <w:proofErr w:type="spellStart"/>
      <w:r>
        <w:rPr>
          <w:u w:val="single"/>
        </w:rPr>
        <w:t>Moringa</w:t>
      </w:r>
      <w:proofErr w:type="spellEnd"/>
      <w:r>
        <w:rPr>
          <w:u w:val="single"/>
        </w:rPr>
        <w:t xml:space="preserve"> Water Treatment</w:t>
      </w:r>
    </w:p>
    <w:p w:rsidR="00996188" w:rsidRDefault="00996188" w:rsidP="00996188">
      <w:pPr>
        <w:pStyle w:val="NormalWeb"/>
        <w:jc w:val="center"/>
      </w:pPr>
      <w:bookmarkStart w:id="0" w:name="_GoBack"/>
      <w:bookmarkEnd w:id="0"/>
    </w:p>
    <w:p w:rsidR="00996188" w:rsidRDefault="00996188" w:rsidP="00996188">
      <w:pPr>
        <w:pStyle w:val="NormalWeb"/>
      </w:pPr>
      <w:proofErr w:type="spellStart"/>
      <w:r>
        <w:t>Moringa</w:t>
      </w:r>
      <w:proofErr w:type="spellEnd"/>
      <w:r>
        <w:t xml:space="preserve"> seeds can be used to treat dirty water making the water clean to drink and bathe. Here are the dosage rates for how many seeds are needed per liter of water. Please see the pictures for the instructions on how to treat the dirty water.</w:t>
      </w:r>
    </w:p>
    <w:p w:rsidR="00996188" w:rsidRDefault="00996188" w:rsidP="00996188">
      <w:pPr>
        <w:pStyle w:val="NormalWeb"/>
      </w:pPr>
      <w:r>
        <w:rPr>
          <w:u w:val="single"/>
        </w:rPr>
        <w:t>Dosage Rates:</w:t>
      </w:r>
    </w:p>
    <w:p w:rsidR="00996188" w:rsidRDefault="00996188" w:rsidP="00996188">
      <w:pPr>
        <w:pStyle w:val="NormalWeb"/>
      </w:pPr>
      <w:r>
        <w:t xml:space="preserve">Low turbidity NTU&lt;50 1 seed per 4 liters (4.225 </w:t>
      </w:r>
      <w:proofErr w:type="spellStart"/>
      <w:r>
        <w:t>qt</w:t>
      </w:r>
      <w:proofErr w:type="spellEnd"/>
      <w:r>
        <w:t>) water</w:t>
      </w:r>
    </w:p>
    <w:p w:rsidR="00996188" w:rsidRDefault="00996188" w:rsidP="00996188">
      <w:pPr>
        <w:pStyle w:val="NormalWeb"/>
      </w:pPr>
      <w:r>
        <w:t xml:space="preserve">Medium turbidity NTU 50-150 1 seed per 2 liters (2.112 </w:t>
      </w:r>
      <w:proofErr w:type="spellStart"/>
      <w:r>
        <w:t>qt</w:t>
      </w:r>
      <w:proofErr w:type="spellEnd"/>
      <w:r>
        <w:t>) water</w:t>
      </w:r>
    </w:p>
    <w:p w:rsidR="00996188" w:rsidRDefault="00996188" w:rsidP="00996188">
      <w:pPr>
        <w:pStyle w:val="NormalWeb"/>
      </w:pPr>
      <w:r>
        <w:t xml:space="preserve">High turbidity NTU 150-250 1 seed per 1 liter (1.056 </w:t>
      </w:r>
      <w:proofErr w:type="spellStart"/>
      <w:r>
        <w:t>qt</w:t>
      </w:r>
      <w:proofErr w:type="spellEnd"/>
      <w:r>
        <w:t>) water</w:t>
      </w:r>
    </w:p>
    <w:p w:rsidR="00996188" w:rsidRDefault="00996188" w:rsidP="00996188">
      <w:pPr>
        <w:pStyle w:val="NormalWeb"/>
      </w:pPr>
      <w:r>
        <w:t xml:space="preserve">Extreme turbidity NTU &gt;250 2 seeds per 1 liter (1.056 </w:t>
      </w:r>
      <w:proofErr w:type="spellStart"/>
      <w:r>
        <w:t>qt</w:t>
      </w:r>
      <w:proofErr w:type="spellEnd"/>
      <w:r>
        <w:t>) water</w:t>
      </w:r>
    </w:p>
    <w:p w:rsidR="00996188" w:rsidRDefault="00996188" w:rsidP="00996188">
      <w:pPr>
        <w:pStyle w:val="NormalWeb"/>
      </w:pPr>
    </w:p>
    <w:p w:rsidR="00C10A7C" w:rsidRDefault="00996188" w:rsidP="00996188">
      <w:pPr>
        <w:pStyle w:val="NoSpacing"/>
      </w:pPr>
      <w:r>
        <w:rPr>
          <w:noProof/>
        </w:rPr>
        <w:drawing>
          <wp:inline distT="0" distB="0" distL="0" distR="0">
            <wp:extent cx="6858000" cy="3857625"/>
            <wp:effectExtent l="0" t="0" r="0" b="9525"/>
            <wp:docPr id="2" name="Picture 2" descr="https://maryrefugeofholylove.files.wordpress.com/2016/01/how-to-purify-with-moringa-see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ryrefugeofholylove.files.wordpress.com/2016/01/how-to-purify-with-moringa-seed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0" cy="3857625"/>
                    </a:xfrm>
                    <a:prstGeom prst="rect">
                      <a:avLst/>
                    </a:prstGeom>
                    <a:noFill/>
                    <a:ln>
                      <a:noFill/>
                    </a:ln>
                  </pic:spPr>
                </pic:pic>
              </a:graphicData>
            </a:graphic>
          </wp:inline>
        </w:drawing>
      </w:r>
    </w:p>
    <w:p w:rsidR="00996188" w:rsidRDefault="00996188" w:rsidP="00996188">
      <w:pPr>
        <w:pStyle w:val="NoSpacing"/>
      </w:pPr>
    </w:p>
    <w:p w:rsidR="00996188" w:rsidRDefault="00996188">
      <w:r>
        <w:br w:type="page"/>
      </w:r>
    </w:p>
    <w:p w:rsidR="00996188" w:rsidRDefault="00996188" w:rsidP="00996188">
      <w:pPr>
        <w:pStyle w:val="NoSpacing"/>
      </w:pPr>
      <w:r>
        <w:rPr>
          <w:noProof/>
        </w:rPr>
        <w:lastRenderedPageBreak/>
        <w:drawing>
          <wp:inline distT="0" distB="0" distL="0" distR="0">
            <wp:extent cx="6858000" cy="3794166"/>
            <wp:effectExtent l="0" t="0" r="0" b="0"/>
            <wp:docPr id="3" name="Picture 3" descr="How To Purify With Moringa Seed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To Purify With Moringa Seeds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0" cy="3794166"/>
                    </a:xfrm>
                    <a:prstGeom prst="rect">
                      <a:avLst/>
                    </a:prstGeom>
                    <a:noFill/>
                    <a:ln>
                      <a:noFill/>
                    </a:ln>
                  </pic:spPr>
                </pic:pic>
              </a:graphicData>
            </a:graphic>
          </wp:inline>
        </w:drawing>
      </w:r>
    </w:p>
    <w:sectPr w:rsidR="00996188" w:rsidSect="009961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188"/>
    <w:rsid w:val="00996188"/>
    <w:rsid w:val="00C10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188"/>
    <w:pPr>
      <w:spacing w:after="0" w:line="240" w:lineRule="auto"/>
    </w:pPr>
  </w:style>
  <w:style w:type="paragraph" w:styleId="BalloonText">
    <w:name w:val="Balloon Text"/>
    <w:basedOn w:val="Normal"/>
    <w:link w:val="BalloonTextChar"/>
    <w:uiPriority w:val="99"/>
    <w:semiHidden/>
    <w:unhideWhenUsed/>
    <w:rsid w:val="009961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6188"/>
    <w:rPr>
      <w:rFonts w:ascii="Tahoma" w:hAnsi="Tahoma" w:cs="Tahoma"/>
      <w:sz w:val="16"/>
      <w:szCs w:val="16"/>
    </w:rPr>
  </w:style>
  <w:style w:type="paragraph" w:styleId="NormalWeb">
    <w:name w:val="Normal (Web)"/>
    <w:basedOn w:val="Normal"/>
    <w:uiPriority w:val="99"/>
    <w:semiHidden/>
    <w:unhideWhenUsed/>
    <w:rsid w:val="0099618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188"/>
    <w:pPr>
      <w:spacing w:after="0" w:line="240" w:lineRule="auto"/>
    </w:pPr>
  </w:style>
  <w:style w:type="paragraph" w:styleId="BalloonText">
    <w:name w:val="Balloon Text"/>
    <w:basedOn w:val="Normal"/>
    <w:link w:val="BalloonTextChar"/>
    <w:uiPriority w:val="99"/>
    <w:semiHidden/>
    <w:unhideWhenUsed/>
    <w:rsid w:val="009961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6188"/>
    <w:rPr>
      <w:rFonts w:ascii="Tahoma" w:hAnsi="Tahoma" w:cs="Tahoma"/>
      <w:sz w:val="16"/>
      <w:szCs w:val="16"/>
    </w:rPr>
  </w:style>
  <w:style w:type="paragraph" w:styleId="NormalWeb">
    <w:name w:val="Normal (Web)"/>
    <w:basedOn w:val="Normal"/>
    <w:uiPriority w:val="99"/>
    <w:semiHidden/>
    <w:unhideWhenUsed/>
    <w:rsid w:val="0099618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5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80</Words>
  <Characters>461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1</cp:revision>
  <dcterms:created xsi:type="dcterms:W3CDTF">2016-02-01T06:28:00Z</dcterms:created>
  <dcterms:modified xsi:type="dcterms:W3CDTF">2016-02-01T06:30:00Z</dcterms:modified>
</cp:coreProperties>
</file>